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54C2C0C6" w:rsidR="00816374" w:rsidRPr="008F17EA" w:rsidRDefault="00816374" w:rsidP="00816374">
      <w:pPr>
        <w:widowControl w:val="0"/>
        <w:overflowPunct w:val="0"/>
        <w:autoSpaceDE w:val="0"/>
        <w:autoSpaceDN w:val="0"/>
        <w:adjustRightInd w:val="0"/>
        <w:spacing w:after="0" w:line="240" w:lineRule="auto"/>
        <w:rPr>
          <w:rFonts w:ascii="New Times Roman" w:hAnsi="New Times Roman" w:cs="Times New Roman"/>
          <w:b/>
          <w:bCs/>
          <w:kern w:val="28"/>
          <w:sz w:val="28"/>
          <w:szCs w:val="28"/>
        </w:rPr>
      </w:pPr>
      <w:r w:rsidRPr="008F17EA">
        <w:rPr>
          <w:rFonts w:ascii="New Times Roman" w:hAnsi="New Times Roman" w:cs="Times New Roman"/>
          <w:kern w:val="28"/>
          <w:sz w:val="28"/>
          <w:szCs w:val="28"/>
        </w:rPr>
        <w:t xml:space="preserve">Notice is hereby given that a </w:t>
      </w:r>
      <w:r w:rsidRPr="008F17EA">
        <w:rPr>
          <w:rFonts w:ascii="New Times Roman" w:hAnsi="New Times Roman" w:cs="Times New Roman"/>
          <w:b/>
          <w:bCs/>
          <w:kern w:val="28"/>
          <w:sz w:val="28"/>
          <w:szCs w:val="28"/>
        </w:rPr>
        <w:t>Regular Meeting</w:t>
      </w:r>
      <w:r w:rsidRPr="008F17EA">
        <w:rPr>
          <w:rFonts w:ascii="New Times Roman" w:hAnsi="New Times Roman" w:cs="Times New Roman"/>
          <w:kern w:val="28"/>
          <w:sz w:val="28"/>
          <w:szCs w:val="28"/>
        </w:rPr>
        <w:t xml:space="preserve"> of the Glasscock County Commissioners Court will be held on </w:t>
      </w:r>
      <w:r w:rsidRPr="008F17EA">
        <w:rPr>
          <w:rFonts w:ascii="New Times Roman" w:hAnsi="New Times Roman" w:cs="Times New Roman"/>
          <w:b/>
          <w:kern w:val="28"/>
          <w:sz w:val="28"/>
          <w:szCs w:val="28"/>
        </w:rPr>
        <w:t xml:space="preserve">Monday, the </w:t>
      </w:r>
      <w:r w:rsidR="003E7414" w:rsidRPr="008F17EA">
        <w:rPr>
          <w:rFonts w:ascii="New Times Roman" w:hAnsi="New Times Roman" w:cs="Times New Roman"/>
          <w:b/>
          <w:kern w:val="28"/>
          <w:sz w:val="28"/>
          <w:szCs w:val="28"/>
        </w:rPr>
        <w:t>14</w:t>
      </w:r>
      <w:r w:rsidR="0005599D" w:rsidRPr="008F17EA">
        <w:rPr>
          <w:rFonts w:ascii="New Times Roman" w:hAnsi="New Times Roman" w:cs="Times New Roman"/>
          <w:b/>
          <w:kern w:val="28"/>
          <w:sz w:val="28"/>
          <w:szCs w:val="28"/>
        </w:rPr>
        <w:t>t</w:t>
      </w:r>
      <w:r w:rsidRPr="008F17EA">
        <w:rPr>
          <w:rFonts w:ascii="New Times Roman" w:hAnsi="New Times Roman" w:cs="Times New Roman"/>
          <w:b/>
          <w:kern w:val="28"/>
          <w:sz w:val="28"/>
          <w:szCs w:val="28"/>
        </w:rPr>
        <w:t xml:space="preserve">h day of </w:t>
      </w:r>
      <w:r w:rsidR="00AC04A8" w:rsidRPr="008F17EA">
        <w:rPr>
          <w:rFonts w:ascii="New Times Roman" w:hAnsi="New Times Roman" w:cs="Times New Roman"/>
          <w:b/>
          <w:kern w:val="28"/>
          <w:sz w:val="28"/>
          <w:szCs w:val="28"/>
        </w:rPr>
        <w:t>December</w:t>
      </w:r>
      <w:r w:rsidRPr="008F17EA">
        <w:rPr>
          <w:rFonts w:ascii="New Times Roman" w:hAnsi="New Times Roman" w:cs="Times New Roman"/>
          <w:b/>
          <w:kern w:val="28"/>
          <w:sz w:val="28"/>
          <w:szCs w:val="28"/>
        </w:rPr>
        <w:t>, 20</w:t>
      </w:r>
      <w:r w:rsidR="003E7414" w:rsidRPr="008F17EA">
        <w:rPr>
          <w:rFonts w:ascii="New Times Roman" w:hAnsi="New Times Roman" w:cs="Times New Roman"/>
          <w:b/>
          <w:kern w:val="28"/>
          <w:sz w:val="28"/>
          <w:szCs w:val="28"/>
        </w:rPr>
        <w:t>20</w:t>
      </w:r>
      <w:r w:rsidRPr="008F17EA">
        <w:rPr>
          <w:rFonts w:ascii="New Times Roman" w:hAnsi="New Times Roman" w:cs="Times New Roman"/>
          <w:kern w:val="28"/>
          <w:sz w:val="28"/>
          <w:szCs w:val="28"/>
        </w:rPr>
        <w:t xml:space="preserve"> at 9:00 a.m., at 117 E. Currie in the Commissioners 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8F17EA" w:rsidRDefault="00816374" w:rsidP="00816374">
      <w:pPr>
        <w:widowControl w:val="0"/>
        <w:overflowPunct w:val="0"/>
        <w:autoSpaceDE w:val="0"/>
        <w:autoSpaceDN w:val="0"/>
        <w:adjustRightInd w:val="0"/>
        <w:spacing w:after="0" w:line="240" w:lineRule="auto"/>
        <w:jc w:val="center"/>
        <w:rPr>
          <w:rFonts w:ascii="New Times Roman" w:hAnsi="New Times Roman" w:cs="Times New Roman"/>
          <w:b/>
          <w:bCs/>
          <w:kern w:val="28"/>
          <w:sz w:val="28"/>
          <w:szCs w:val="28"/>
        </w:rPr>
      </w:pPr>
    </w:p>
    <w:p w14:paraId="10656D88" w14:textId="77777777" w:rsidR="00427631" w:rsidRPr="007C436A" w:rsidRDefault="00427631" w:rsidP="00427631">
      <w:pPr>
        <w:widowControl w:val="0"/>
        <w:overflowPunct w:val="0"/>
        <w:autoSpaceDE w:val="0"/>
        <w:autoSpaceDN w:val="0"/>
        <w:adjustRightInd w:val="0"/>
        <w:spacing w:after="0" w:line="240" w:lineRule="auto"/>
        <w:rPr>
          <w:rFonts w:ascii="New Times Roman" w:hAnsi="New Times Roman" w:cs="Times New Roman"/>
          <w:kern w:val="28"/>
          <w:sz w:val="24"/>
          <w:szCs w:val="24"/>
        </w:rPr>
      </w:pPr>
      <w:r w:rsidRPr="007C436A">
        <w:rPr>
          <w:rFonts w:ascii="New Times Roman" w:hAnsi="New Times Roman" w:cs="Times New Roman"/>
          <w:kern w:val="28"/>
          <w:sz w:val="24"/>
          <w:szCs w:val="24"/>
        </w:rPr>
        <w:t>Call to Order</w:t>
      </w:r>
    </w:p>
    <w:p w14:paraId="1E27B5AD" w14:textId="77777777" w:rsidR="00427631" w:rsidRPr="007C436A" w:rsidRDefault="00427631" w:rsidP="00427631">
      <w:pPr>
        <w:widowControl w:val="0"/>
        <w:overflowPunct w:val="0"/>
        <w:autoSpaceDE w:val="0"/>
        <w:autoSpaceDN w:val="0"/>
        <w:adjustRightInd w:val="0"/>
        <w:spacing w:after="0" w:line="240" w:lineRule="auto"/>
        <w:rPr>
          <w:rFonts w:ascii="New Times Roman" w:hAnsi="New Times Roman" w:cs="Times New Roman"/>
          <w:kern w:val="28"/>
          <w:sz w:val="24"/>
          <w:szCs w:val="24"/>
        </w:rPr>
      </w:pPr>
      <w:r w:rsidRPr="007C436A">
        <w:rPr>
          <w:rFonts w:ascii="New Times Roman" w:hAnsi="New Times Roman" w:cs="Times New Roman"/>
          <w:kern w:val="28"/>
          <w:sz w:val="24"/>
          <w:szCs w:val="24"/>
        </w:rPr>
        <w:t>Pledge of Allegiance</w:t>
      </w:r>
    </w:p>
    <w:p w14:paraId="74717B52" w14:textId="77777777" w:rsidR="00427631" w:rsidRPr="007C436A" w:rsidRDefault="00427631" w:rsidP="00427631">
      <w:pPr>
        <w:widowControl w:val="0"/>
        <w:overflowPunct w:val="0"/>
        <w:autoSpaceDE w:val="0"/>
        <w:autoSpaceDN w:val="0"/>
        <w:adjustRightInd w:val="0"/>
        <w:spacing w:after="0" w:line="240" w:lineRule="auto"/>
        <w:rPr>
          <w:rFonts w:ascii="New Times Roman" w:hAnsi="New Times Roman" w:cs="Times New Roman"/>
          <w:kern w:val="28"/>
          <w:sz w:val="24"/>
          <w:szCs w:val="24"/>
        </w:rPr>
      </w:pPr>
      <w:r w:rsidRPr="007C436A">
        <w:rPr>
          <w:rFonts w:ascii="New Times Roman" w:hAnsi="New Times Roman" w:cs="Times New Roman"/>
          <w:kern w:val="28"/>
          <w:sz w:val="24"/>
          <w:szCs w:val="24"/>
        </w:rPr>
        <w:t>Prayer</w:t>
      </w:r>
    </w:p>
    <w:p w14:paraId="5CF5C2C1" w14:textId="77777777" w:rsidR="00816374" w:rsidRPr="002C32CC" w:rsidRDefault="00816374" w:rsidP="00816374">
      <w:pPr>
        <w:widowControl w:val="0"/>
        <w:overflowPunct w:val="0"/>
        <w:autoSpaceDE w:val="0"/>
        <w:autoSpaceDN w:val="0"/>
        <w:adjustRightInd w:val="0"/>
        <w:spacing w:after="0" w:line="240" w:lineRule="auto"/>
        <w:rPr>
          <w:rFonts w:ascii="New Times Roman" w:hAnsi="New Times Roman" w:cs="Times New Roman"/>
          <w:kern w:val="28"/>
          <w:sz w:val="26"/>
          <w:szCs w:val="26"/>
        </w:rPr>
      </w:pPr>
    </w:p>
    <w:p w14:paraId="5018667E" w14:textId="30022F54" w:rsidR="00081797" w:rsidRPr="002C32CC" w:rsidRDefault="00081797" w:rsidP="00081797">
      <w:pPr>
        <w:pStyle w:val="ListParagraph"/>
        <w:numPr>
          <w:ilvl w:val="0"/>
          <w:numId w:val="1"/>
        </w:numPr>
        <w:rPr>
          <w:rFonts w:ascii="New Times Roman" w:hAnsi="New Times Roman" w:cs="Mongolian Baiti"/>
          <w:sz w:val="26"/>
          <w:szCs w:val="26"/>
        </w:rPr>
      </w:pPr>
      <w:r w:rsidRPr="002C32CC">
        <w:rPr>
          <w:rFonts w:ascii="New Times Roman" w:hAnsi="New Times Roman" w:cs="Mongolian Baiti"/>
          <w:sz w:val="26"/>
          <w:szCs w:val="26"/>
        </w:rPr>
        <w:t>Update on TX Dot CTIF Grant</w:t>
      </w:r>
    </w:p>
    <w:p w14:paraId="34EDB4B1" w14:textId="77777777" w:rsidR="007C436A" w:rsidRPr="002C32CC" w:rsidRDefault="007C436A" w:rsidP="007C436A">
      <w:pPr>
        <w:pStyle w:val="ListParagraph"/>
        <w:numPr>
          <w:ilvl w:val="0"/>
          <w:numId w:val="1"/>
        </w:numPr>
        <w:rPr>
          <w:rFonts w:ascii="New Times Roman" w:hAnsi="New Times Roman" w:cs="Mongolian Baiti"/>
          <w:sz w:val="26"/>
          <w:szCs w:val="26"/>
        </w:rPr>
      </w:pPr>
      <w:r w:rsidRPr="002C32CC">
        <w:rPr>
          <w:rFonts w:ascii="New Times Roman" w:hAnsi="New Times Roman" w:cs="Mongolian Baiti"/>
          <w:sz w:val="26"/>
          <w:szCs w:val="26"/>
        </w:rPr>
        <w:t>Discussion and possible action on approval of specifications and setting a bid date for graded base</w:t>
      </w:r>
    </w:p>
    <w:p w14:paraId="218CDB95" w14:textId="04491BB2" w:rsidR="00081797" w:rsidRPr="002C32CC" w:rsidRDefault="00081797" w:rsidP="00081797">
      <w:pPr>
        <w:pStyle w:val="ListParagraph"/>
        <w:numPr>
          <w:ilvl w:val="0"/>
          <w:numId w:val="1"/>
        </w:numPr>
        <w:rPr>
          <w:rFonts w:ascii="New Times Roman" w:hAnsi="New Times Roman" w:cs="Mongolian Baiti"/>
          <w:sz w:val="26"/>
          <w:szCs w:val="26"/>
        </w:rPr>
      </w:pPr>
      <w:r w:rsidRPr="002C32CC">
        <w:rPr>
          <w:rFonts w:ascii="New Times Roman" w:hAnsi="New Times Roman" w:cs="Mongolian Baiti"/>
          <w:sz w:val="26"/>
          <w:szCs w:val="26"/>
        </w:rPr>
        <w:t xml:space="preserve">Discussion and possible action re: 2021 contract for engineering services with Bonifay &amp; </w:t>
      </w:r>
      <w:r w:rsidR="002C32CC" w:rsidRPr="002C32CC">
        <w:rPr>
          <w:rFonts w:ascii="New Times Roman" w:hAnsi="New Times Roman" w:cs="Mongolian Baiti"/>
          <w:sz w:val="26"/>
          <w:szCs w:val="26"/>
        </w:rPr>
        <w:t>Assoc.</w:t>
      </w:r>
    </w:p>
    <w:p w14:paraId="3C5E2DE9" w14:textId="13C183F4" w:rsidR="00081797" w:rsidRPr="002C32CC" w:rsidRDefault="00081797" w:rsidP="008E27A9">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r w:rsidRPr="002C32CC">
        <w:rPr>
          <w:rFonts w:ascii="New Times Roman" w:hAnsi="New Times Roman" w:cs="Mongolian Baiti"/>
          <w:sz w:val="26"/>
          <w:szCs w:val="26"/>
        </w:rPr>
        <w:t>Discussion and possible action re: renewal of interlocal agreement with CIRA to provide email and web hosting services to Glasscock County</w:t>
      </w:r>
    </w:p>
    <w:p w14:paraId="13E7CD32" w14:textId="4AFF39EE" w:rsidR="008E27A9" w:rsidRPr="002C32CC" w:rsidRDefault="008E27A9" w:rsidP="008E27A9">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r w:rsidRPr="002C32CC">
        <w:rPr>
          <w:rFonts w:ascii="New Times Roman" w:hAnsi="New Times Roman" w:cs="Mongolian Baiti"/>
          <w:sz w:val="26"/>
          <w:szCs w:val="26"/>
        </w:rPr>
        <w:t>Discussion and possible action re: an order renewing, ratifying and adopting the tax abatement guidelines and criteria of Glasscock County, TX</w:t>
      </w:r>
    </w:p>
    <w:p w14:paraId="50447AA1" w14:textId="03E13FED" w:rsidR="00476A38" w:rsidRPr="002C32CC" w:rsidRDefault="00476A38" w:rsidP="00816374">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r w:rsidRPr="002C32CC">
        <w:rPr>
          <w:rFonts w:ascii="New Times Roman" w:hAnsi="New Times Roman" w:cs="Mongolian Baiti"/>
          <w:sz w:val="26"/>
          <w:szCs w:val="26"/>
        </w:rPr>
        <w:t xml:space="preserve">Discussion and possible action re: </w:t>
      </w:r>
      <w:r w:rsidR="00081797" w:rsidRPr="002C32CC">
        <w:rPr>
          <w:rFonts w:ascii="New Times Roman" w:hAnsi="New Times Roman" w:cs="Mongolian Baiti"/>
          <w:sz w:val="26"/>
          <w:szCs w:val="26"/>
        </w:rPr>
        <w:t>p</w:t>
      </w:r>
      <w:r w:rsidRPr="002C32CC">
        <w:rPr>
          <w:rFonts w:ascii="New Times Roman" w:hAnsi="New Times Roman" w:cs="Mongolian Baiti"/>
          <w:sz w:val="26"/>
          <w:szCs w:val="26"/>
        </w:rPr>
        <w:t xml:space="preserve">ipeline </w:t>
      </w:r>
      <w:r w:rsidR="00081797" w:rsidRPr="002C32CC">
        <w:rPr>
          <w:rFonts w:ascii="New Times Roman" w:hAnsi="New Times Roman" w:cs="Mongolian Baiti"/>
          <w:sz w:val="26"/>
          <w:szCs w:val="26"/>
        </w:rPr>
        <w:t>c</w:t>
      </w:r>
      <w:r w:rsidRPr="002C32CC">
        <w:rPr>
          <w:rFonts w:ascii="New Times Roman" w:hAnsi="New Times Roman" w:cs="Mongolian Baiti"/>
          <w:sz w:val="26"/>
          <w:szCs w:val="26"/>
        </w:rPr>
        <w:t>rossing on CR 170</w:t>
      </w:r>
    </w:p>
    <w:p w14:paraId="39275E4F" w14:textId="68E94A0A" w:rsidR="008F17EA" w:rsidRPr="002C32CC" w:rsidRDefault="008F17EA" w:rsidP="008F17EA">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r w:rsidRPr="002C32CC">
        <w:rPr>
          <w:rFonts w:ascii="New Times Roman" w:hAnsi="New Times Roman" w:cs="Mongolian Baiti"/>
          <w:sz w:val="26"/>
          <w:szCs w:val="26"/>
        </w:rPr>
        <w:t xml:space="preserve">Discussion and possible action </w:t>
      </w:r>
      <w:r w:rsidR="00081797" w:rsidRPr="002C32CC">
        <w:rPr>
          <w:rFonts w:ascii="New Times Roman" w:hAnsi="New Times Roman" w:cs="Mongolian Baiti"/>
          <w:sz w:val="26"/>
          <w:szCs w:val="26"/>
        </w:rPr>
        <w:t>re: requesting</w:t>
      </w:r>
      <w:r w:rsidRPr="002C32CC">
        <w:rPr>
          <w:rFonts w:ascii="New Times Roman" w:hAnsi="New Times Roman" w:cs="Mongolian Baiti"/>
          <w:sz w:val="26"/>
          <w:szCs w:val="26"/>
        </w:rPr>
        <w:t xml:space="preserve"> bids </w:t>
      </w:r>
      <w:r w:rsidR="00081797" w:rsidRPr="002C32CC">
        <w:rPr>
          <w:rFonts w:ascii="New Times Roman" w:hAnsi="New Times Roman" w:cs="Mongolian Baiti"/>
          <w:sz w:val="26"/>
          <w:szCs w:val="26"/>
        </w:rPr>
        <w:t>for</w:t>
      </w:r>
      <w:r w:rsidRPr="002C32CC">
        <w:rPr>
          <w:rFonts w:ascii="New Times Roman" w:hAnsi="New Times Roman" w:cs="Mongolian Baiti"/>
          <w:sz w:val="26"/>
          <w:szCs w:val="26"/>
        </w:rPr>
        <w:t xml:space="preserve"> concrete curbs at the </w:t>
      </w:r>
      <w:r w:rsidR="00081797" w:rsidRPr="002C32CC">
        <w:rPr>
          <w:rFonts w:ascii="New Times Roman" w:hAnsi="New Times Roman" w:cs="Mongolian Baiti"/>
          <w:sz w:val="26"/>
          <w:szCs w:val="26"/>
        </w:rPr>
        <w:t>c</w:t>
      </w:r>
      <w:r w:rsidRPr="002C32CC">
        <w:rPr>
          <w:rFonts w:ascii="New Times Roman" w:hAnsi="New Times Roman" w:cs="Mongolian Baiti"/>
          <w:sz w:val="26"/>
          <w:szCs w:val="26"/>
        </w:rPr>
        <w:t xml:space="preserve">emetery and concrete parking area west of the </w:t>
      </w:r>
      <w:r w:rsidR="00081797" w:rsidRPr="002C32CC">
        <w:rPr>
          <w:rFonts w:ascii="New Times Roman" w:hAnsi="New Times Roman" w:cs="Mongolian Baiti"/>
          <w:sz w:val="26"/>
          <w:szCs w:val="26"/>
        </w:rPr>
        <w:t>c</w:t>
      </w:r>
      <w:r w:rsidRPr="002C32CC">
        <w:rPr>
          <w:rFonts w:ascii="New Times Roman" w:hAnsi="New Times Roman" w:cs="Mongolian Baiti"/>
          <w:sz w:val="26"/>
          <w:szCs w:val="26"/>
        </w:rPr>
        <w:t>ourthouse</w:t>
      </w:r>
    </w:p>
    <w:p w14:paraId="773AC437" w14:textId="177F7D19" w:rsidR="006F51BE" w:rsidRPr="002C32CC" w:rsidRDefault="006F51BE" w:rsidP="00816374">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bookmarkStart w:id="0" w:name="_Hlk58402841"/>
      <w:r w:rsidRPr="002C32CC">
        <w:rPr>
          <w:rFonts w:ascii="New Times Roman" w:hAnsi="New Times Roman" w:cs="Mongolian Baiti"/>
          <w:sz w:val="26"/>
          <w:szCs w:val="26"/>
        </w:rPr>
        <w:t xml:space="preserve">Discussion and possible action: </w:t>
      </w:r>
      <w:bookmarkEnd w:id="0"/>
      <w:r w:rsidR="00081797" w:rsidRPr="002C32CC">
        <w:rPr>
          <w:rFonts w:ascii="New Times Roman" w:hAnsi="New Times Roman" w:cs="Mongolian Baiti"/>
          <w:sz w:val="26"/>
          <w:szCs w:val="26"/>
        </w:rPr>
        <w:t>l</w:t>
      </w:r>
      <w:r w:rsidR="00532A41" w:rsidRPr="002C32CC">
        <w:rPr>
          <w:rFonts w:ascii="New Times Roman" w:hAnsi="New Times Roman" w:cs="Mongolian Baiti"/>
          <w:sz w:val="26"/>
          <w:szCs w:val="26"/>
        </w:rPr>
        <w:t>ivestock facility updates</w:t>
      </w:r>
    </w:p>
    <w:p w14:paraId="5D186DB7" w14:textId="4BC02704" w:rsidR="00AA1BC6" w:rsidRPr="002C32CC" w:rsidRDefault="00AA1BC6" w:rsidP="00816374">
      <w:pPr>
        <w:pStyle w:val="ListParagraph"/>
        <w:widowControl w:val="0"/>
        <w:numPr>
          <w:ilvl w:val="0"/>
          <w:numId w:val="1"/>
        </w:numPr>
        <w:overflowPunct w:val="0"/>
        <w:autoSpaceDE w:val="0"/>
        <w:autoSpaceDN w:val="0"/>
        <w:adjustRightInd w:val="0"/>
        <w:spacing w:after="0" w:line="240" w:lineRule="auto"/>
        <w:rPr>
          <w:rFonts w:ascii="New Times Roman" w:hAnsi="New Times Roman" w:cs="Mongolian Baiti"/>
          <w:sz w:val="26"/>
          <w:szCs w:val="26"/>
        </w:rPr>
      </w:pPr>
      <w:r w:rsidRPr="002C32CC">
        <w:rPr>
          <w:rFonts w:ascii="New Times Roman" w:hAnsi="New Times Roman" w:cs="Mongolian Baiti"/>
          <w:sz w:val="26"/>
          <w:szCs w:val="26"/>
        </w:rPr>
        <w:t xml:space="preserve">Discussion and possible action: purchase </w:t>
      </w:r>
      <w:r w:rsidR="00081797" w:rsidRPr="002C32CC">
        <w:rPr>
          <w:rFonts w:ascii="New Times Roman" w:hAnsi="New Times Roman" w:cs="Mongolian Baiti"/>
          <w:sz w:val="26"/>
          <w:szCs w:val="26"/>
        </w:rPr>
        <w:t>s</w:t>
      </w:r>
      <w:r w:rsidRPr="002C32CC">
        <w:rPr>
          <w:rFonts w:ascii="New Times Roman" w:hAnsi="New Times Roman" w:cs="Mongolian Baiti"/>
          <w:sz w:val="26"/>
          <w:szCs w:val="26"/>
        </w:rPr>
        <w:t xml:space="preserve">ea </w:t>
      </w:r>
      <w:r w:rsidR="00081797" w:rsidRPr="002C32CC">
        <w:rPr>
          <w:rFonts w:ascii="New Times Roman" w:hAnsi="New Times Roman" w:cs="Mongolian Baiti"/>
          <w:sz w:val="26"/>
          <w:szCs w:val="26"/>
        </w:rPr>
        <w:t>c</w:t>
      </w:r>
      <w:r w:rsidRPr="002C32CC">
        <w:rPr>
          <w:rFonts w:ascii="New Times Roman" w:hAnsi="New Times Roman" w:cs="Mongolian Baiti"/>
          <w:sz w:val="26"/>
          <w:szCs w:val="26"/>
        </w:rPr>
        <w:t xml:space="preserve">ontainer to replace old 4H </w:t>
      </w:r>
      <w:r w:rsidR="00081797" w:rsidRPr="002C32CC">
        <w:rPr>
          <w:rFonts w:ascii="New Times Roman" w:hAnsi="New Times Roman" w:cs="Mongolian Baiti"/>
          <w:sz w:val="26"/>
          <w:szCs w:val="26"/>
        </w:rPr>
        <w:t>s</w:t>
      </w:r>
      <w:r w:rsidRPr="002C32CC">
        <w:rPr>
          <w:rFonts w:ascii="New Times Roman" w:hAnsi="New Times Roman" w:cs="Mongolian Baiti"/>
          <w:sz w:val="26"/>
          <w:szCs w:val="26"/>
        </w:rPr>
        <w:t>ea container</w:t>
      </w:r>
    </w:p>
    <w:p w14:paraId="70DDB10A" w14:textId="6A4CA3AC" w:rsidR="009B7641" w:rsidRPr="002C32CC" w:rsidRDefault="002C32CC" w:rsidP="002C32CC">
      <w:pPr>
        <w:widowControl w:val="0"/>
        <w:tabs>
          <w:tab w:val="left" w:pos="720"/>
        </w:tabs>
        <w:overflowPunct w:val="0"/>
        <w:autoSpaceDE w:val="0"/>
        <w:autoSpaceDN w:val="0"/>
        <w:adjustRightInd w:val="0"/>
        <w:spacing w:after="0" w:line="240" w:lineRule="auto"/>
        <w:ind w:left="270"/>
        <w:rPr>
          <w:rFonts w:ascii="New Times Roman" w:hAnsi="New Times Roman" w:cs="Mongolian Baiti"/>
          <w:sz w:val="26"/>
          <w:szCs w:val="26"/>
        </w:rPr>
      </w:pPr>
      <w:r w:rsidRPr="002C32CC">
        <w:rPr>
          <w:rFonts w:ascii="New Times Roman" w:hAnsi="New Times Roman" w:cs="Mongolian Baiti"/>
          <w:sz w:val="26"/>
          <w:szCs w:val="26"/>
        </w:rPr>
        <w:t xml:space="preserve">10.  </w:t>
      </w:r>
      <w:r w:rsidR="009B7641" w:rsidRPr="002C32CC">
        <w:rPr>
          <w:rFonts w:ascii="New Times Roman" w:hAnsi="New Times Roman" w:cs="Mongolian Baiti"/>
          <w:sz w:val="26"/>
          <w:szCs w:val="26"/>
        </w:rPr>
        <w:t>Extension Report</w:t>
      </w:r>
    </w:p>
    <w:p w14:paraId="5B3D44AC" w14:textId="00FD796B" w:rsidR="00816374" w:rsidRPr="002C32CC" w:rsidRDefault="002C32CC" w:rsidP="002C32CC">
      <w:pPr>
        <w:widowControl w:val="0"/>
        <w:overflowPunct w:val="0"/>
        <w:autoSpaceDE w:val="0"/>
        <w:autoSpaceDN w:val="0"/>
        <w:adjustRightInd w:val="0"/>
        <w:spacing w:after="0" w:line="240" w:lineRule="auto"/>
        <w:ind w:left="270"/>
        <w:rPr>
          <w:rFonts w:ascii="New Times Roman" w:hAnsi="New Times Roman" w:cs="Times New Roman"/>
          <w:sz w:val="26"/>
          <w:szCs w:val="26"/>
        </w:rPr>
      </w:pPr>
      <w:r w:rsidRPr="002C32CC">
        <w:rPr>
          <w:rFonts w:ascii="New Times Roman" w:hAnsi="New Times Roman" w:cs="Times New Roman"/>
          <w:sz w:val="26"/>
          <w:szCs w:val="26"/>
        </w:rPr>
        <w:t xml:space="preserve">11.  </w:t>
      </w:r>
      <w:r w:rsidR="00816374" w:rsidRPr="002C32CC">
        <w:rPr>
          <w:rFonts w:ascii="New Times Roman" w:hAnsi="New Times Roman" w:cs="Times New Roman"/>
          <w:sz w:val="26"/>
          <w:szCs w:val="26"/>
        </w:rPr>
        <w:t>Review previous meeting minutes and approve amendments</w:t>
      </w:r>
    </w:p>
    <w:p w14:paraId="58805D2A" w14:textId="1727BB64" w:rsidR="00816374" w:rsidRPr="002C32CC" w:rsidRDefault="002C32CC" w:rsidP="002C32CC">
      <w:pPr>
        <w:pStyle w:val="NoSpacing"/>
        <w:ind w:left="270"/>
        <w:rPr>
          <w:rFonts w:ascii="New Times Roman" w:hAnsi="New Times Roman" w:cs="Times New Roman"/>
          <w:sz w:val="26"/>
          <w:szCs w:val="26"/>
        </w:rPr>
      </w:pPr>
      <w:r w:rsidRPr="002C32CC">
        <w:rPr>
          <w:rFonts w:ascii="New Times Roman" w:hAnsi="New Times Roman" w:cs="Times New Roman"/>
          <w:sz w:val="26"/>
          <w:szCs w:val="26"/>
        </w:rPr>
        <w:t xml:space="preserve">12.  </w:t>
      </w:r>
      <w:r w:rsidR="00816374" w:rsidRPr="002C32CC">
        <w:rPr>
          <w:rFonts w:ascii="New Times Roman" w:hAnsi="New Times Roman" w:cs="Times New Roman"/>
          <w:sz w:val="26"/>
          <w:szCs w:val="26"/>
        </w:rPr>
        <w:t>Accounts for payment</w:t>
      </w:r>
    </w:p>
    <w:p w14:paraId="4F82F690" w14:textId="05AB2375" w:rsidR="00816374" w:rsidRPr="002C32CC" w:rsidRDefault="008F17EA" w:rsidP="002C32CC">
      <w:pPr>
        <w:pStyle w:val="NoSpacing"/>
        <w:tabs>
          <w:tab w:val="left" w:pos="270"/>
          <w:tab w:val="left" w:pos="360"/>
          <w:tab w:val="left" w:pos="450"/>
        </w:tabs>
        <w:ind w:left="270"/>
        <w:rPr>
          <w:rFonts w:ascii="New Times Roman" w:hAnsi="New Times Roman" w:cs="Times New Roman"/>
          <w:sz w:val="26"/>
          <w:szCs w:val="26"/>
        </w:rPr>
      </w:pPr>
      <w:r w:rsidRPr="002C32CC">
        <w:rPr>
          <w:rFonts w:ascii="New Times Roman" w:hAnsi="New Times Roman" w:cs="Times New Roman"/>
          <w:sz w:val="26"/>
          <w:szCs w:val="26"/>
        </w:rPr>
        <w:t>1</w:t>
      </w:r>
      <w:r w:rsidR="007C436A" w:rsidRPr="002C32CC">
        <w:rPr>
          <w:rFonts w:ascii="New Times Roman" w:hAnsi="New Times Roman" w:cs="Times New Roman"/>
          <w:sz w:val="26"/>
          <w:szCs w:val="26"/>
        </w:rPr>
        <w:t>3</w:t>
      </w:r>
      <w:r w:rsidRPr="002C32CC">
        <w:rPr>
          <w:rFonts w:ascii="New Times Roman" w:hAnsi="New Times Roman" w:cs="Times New Roman"/>
          <w:sz w:val="26"/>
          <w:szCs w:val="26"/>
        </w:rPr>
        <w:t>.</w:t>
      </w:r>
      <w:r w:rsidR="00816374" w:rsidRPr="002C32CC">
        <w:rPr>
          <w:rFonts w:ascii="New Times Roman" w:hAnsi="New Times Roman" w:cs="Times New Roman"/>
          <w:sz w:val="26"/>
          <w:szCs w:val="26"/>
        </w:rPr>
        <w:t xml:space="preserve"> </w:t>
      </w:r>
      <w:r w:rsidRPr="002C32CC">
        <w:rPr>
          <w:rFonts w:ascii="New Times Roman" w:hAnsi="New Times Roman" w:cs="Times New Roman"/>
          <w:sz w:val="26"/>
          <w:szCs w:val="26"/>
        </w:rPr>
        <w:t xml:space="preserve"> </w:t>
      </w:r>
      <w:r w:rsidR="00816374" w:rsidRPr="002C32CC">
        <w:rPr>
          <w:rFonts w:ascii="New Times Roman" w:hAnsi="New Times Roman" w:cs="Times New Roman"/>
          <w:sz w:val="26"/>
          <w:szCs w:val="26"/>
        </w:rPr>
        <w:t>Review monthly reports and approve as presented</w:t>
      </w:r>
    </w:p>
    <w:p w14:paraId="6E39D823"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Justice of the Peace</w:t>
      </w:r>
    </w:p>
    <w:p w14:paraId="3C25B126"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Treasurer</w:t>
      </w:r>
    </w:p>
    <w:p w14:paraId="0D09D128"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Sheriff</w:t>
      </w:r>
    </w:p>
    <w:p w14:paraId="4CA9908C"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County Clerk</w:t>
      </w:r>
    </w:p>
    <w:p w14:paraId="201B1A5C"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Tax-Assessor Collector </w:t>
      </w:r>
    </w:p>
    <w:p w14:paraId="4ACF0A8C" w14:textId="77777777" w:rsidR="00816374" w:rsidRPr="002C32CC"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Permit Report</w:t>
      </w:r>
    </w:p>
    <w:p w14:paraId="03D46F82" w14:textId="117BFB73" w:rsidR="00816374" w:rsidRPr="002C32CC" w:rsidRDefault="008F17EA" w:rsidP="008F17EA">
      <w:pPr>
        <w:widowControl w:val="0"/>
        <w:overflowPunct w:val="0"/>
        <w:autoSpaceDE w:val="0"/>
        <w:autoSpaceDN w:val="0"/>
        <w:adjustRightInd w:val="0"/>
        <w:spacing w:after="0" w:line="240" w:lineRule="auto"/>
        <w:jc w:val="both"/>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w:t>
      </w:r>
      <w:r w:rsidR="002C32CC" w:rsidRPr="002C32CC">
        <w:rPr>
          <w:rFonts w:ascii="New Times Roman" w:eastAsia="Times New Roman" w:hAnsi="New Times Roman" w:cs="Times New Roman"/>
          <w:kern w:val="28"/>
          <w:sz w:val="26"/>
          <w:szCs w:val="26"/>
        </w:rPr>
        <w:t xml:space="preserve"> </w:t>
      </w:r>
      <w:r w:rsidRPr="002C32CC">
        <w:rPr>
          <w:rFonts w:ascii="New Times Roman" w:eastAsia="Times New Roman" w:hAnsi="New Times Roman" w:cs="Times New Roman"/>
          <w:kern w:val="28"/>
          <w:sz w:val="26"/>
          <w:szCs w:val="26"/>
        </w:rPr>
        <w:t>1</w:t>
      </w:r>
      <w:r w:rsidR="007C436A" w:rsidRPr="002C32CC">
        <w:rPr>
          <w:rFonts w:ascii="New Times Roman" w:eastAsia="Times New Roman" w:hAnsi="New Times Roman" w:cs="Times New Roman"/>
          <w:kern w:val="28"/>
          <w:sz w:val="26"/>
          <w:szCs w:val="26"/>
        </w:rPr>
        <w:t>4</w:t>
      </w:r>
      <w:r w:rsidR="00816374" w:rsidRPr="002C32CC">
        <w:rPr>
          <w:rFonts w:ascii="New Times Roman" w:eastAsia="Times New Roman" w:hAnsi="New Times Roman" w:cs="Times New Roman"/>
          <w:kern w:val="28"/>
          <w:sz w:val="26"/>
          <w:szCs w:val="26"/>
        </w:rPr>
        <w:t>.  Announcements</w:t>
      </w:r>
    </w:p>
    <w:p w14:paraId="07C68F1E" w14:textId="5C6A2A3D" w:rsidR="00816374" w:rsidRPr="002C32CC" w:rsidRDefault="00A61A91" w:rsidP="00A61A91">
      <w:pPr>
        <w:widowControl w:val="0"/>
        <w:overflowPunct w:val="0"/>
        <w:autoSpaceDE w:val="0"/>
        <w:autoSpaceDN w:val="0"/>
        <w:adjustRightInd w:val="0"/>
        <w:spacing w:after="0" w:line="240" w:lineRule="auto"/>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w:t>
      </w:r>
      <w:r w:rsidR="002C32CC" w:rsidRPr="002C32CC">
        <w:rPr>
          <w:rFonts w:ascii="New Times Roman" w:eastAsia="Times New Roman" w:hAnsi="New Times Roman" w:cs="Times New Roman"/>
          <w:kern w:val="28"/>
          <w:sz w:val="26"/>
          <w:szCs w:val="26"/>
        </w:rPr>
        <w:t xml:space="preserve"> </w:t>
      </w:r>
      <w:r w:rsidRPr="002C32CC">
        <w:rPr>
          <w:rFonts w:ascii="New Times Roman" w:eastAsia="Times New Roman" w:hAnsi="New Times Roman" w:cs="Times New Roman"/>
          <w:kern w:val="28"/>
          <w:sz w:val="26"/>
          <w:szCs w:val="26"/>
        </w:rPr>
        <w:t>1</w:t>
      </w:r>
      <w:r w:rsidR="007C436A" w:rsidRPr="002C32CC">
        <w:rPr>
          <w:rFonts w:ascii="New Times Roman" w:eastAsia="Times New Roman" w:hAnsi="New Times Roman" w:cs="Times New Roman"/>
          <w:kern w:val="28"/>
          <w:sz w:val="26"/>
          <w:szCs w:val="26"/>
        </w:rPr>
        <w:t>5</w:t>
      </w:r>
      <w:r w:rsidRPr="002C32CC">
        <w:rPr>
          <w:rFonts w:ascii="New Times Roman" w:eastAsia="Times New Roman" w:hAnsi="New Times Roman" w:cs="Times New Roman"/>
          <w:kern w:val="28"/>
          <w:sz w:val="26"/>
          <w:szCs w:val="26"/>
        </w:rPr>
        <w:t>.</w:t>
      </w:r>
      <w:r w:rsidR="00816374" w:rsidRPr="002C32CC">
        <w:rPr>
          <w:rFonts w:ascii="New Times Roman" w:eastAsia="Times New Roman" w:hAnsi="New Times Roman" w:cs="Times New Roman"/>
          <w:kern w:val="28"/>
          <w:sz w:val="26"/>
          <w:szCs w:val="26"/>
        </w:rPr>
        <w:t xml:space="preserve"> </w:t>
      </w:r>
      <w:r w:rsidR="008F17EA" w:rsidRPr="002C32CC">
        <w:rPr>
          <w:rFonts w:ascii="New Times Roman" w:eastAsia="Times New Roman" w:hAnsi="New Times Roman" w:cs="Times New Roman"/>
          <w:kern w:val="28"/>
          <w:sz w:val="26"/>
          <w:szCs w:val="26"/>
        </w:rPr>
        <w:t xml:space="preserve"> </w:t>
      </w:r>
      <w:r w:rsidR="00816374" w:rsidRPr="002C32CC">
        <w:rPr>
          <w:rFonts w:ascii="New Times Roman" w:eastAsia="Times New Roman" w:hAnsi="New Times Roman" w:cs="Times New Roman"/>
          <w:kern w:val="28"/>
          <w:sz w:val="26"/>
          <w:szCs w:val="26"/>
        </w:rPr>
        <w:t xml:space="preserve">Public comment </w:t>
      </w:r>
    </w:p>
    <w:p w14:paraId="676D30E9" w14:textId="6FE36097" w:rsidR="00816374" w:rsidRPr="002C32CC" w:rsidRDefault="00A61A91" w:rsidP="00A61A91">
      <w:pPr>
        <w:widowControl w:val="0"/>
        <w:overflowPunct w:val="0"/>
        <w:autoSpaceDE w:val="0"/>
        <w:autoSpaceDN w:val="0"/>
        <w:adjustRightInd w:val="0"/>
        <w:spacing w:after="0" w:line="240" w:lineRule="auto"/>
        <w:rPr>
          <w:rFonts w:ascii="New Times Roman" w:eastAsia="Times New Roman" w:hAnsi="New Times Roman" w:cs="Times New Roman"/>
          <w:kern w:val="28"/>
          <w:sz w:val="26"/>
          <w:szCs w:val="26"/>
        </w:rPr>
      </w:pPr>
      <w:r w:rsidRPr="002C32CC">
        <w:rPr>
          <w:rFonts w:ascii="New Times Roman" w:eastAsia="Times New Roman" w:hAnsi="New Times Roman" w:cs="Times New Roman"/>
          <w:kern w:val="28"/>
          <w:sz w:val="26"/>
          <w:szCs w:val="26"/>
        </w:rPr>
        <w:t xml:space="preserve">    </w:t>
      </w:r>
      <w:r w:rsidR="002C32CC" w:rsidRPr="002C32CC">
        <w:rPr>
          <w:rFonts w:ascii="New Times Roman" w:eastAsia="Times New Roman" w:hAnsi="New Times Roman" w:cs="Times New Roman"/>
          <w:kern w:val="28"/>
          <w:sz w:val="26"/>
          <w:szCs w:val="26"/>
        </w:rPr>
        <w:t xml:space="preserve"> </w:t>
      </w:r>
      <w:r w:rsidRPr="002C32CC">
        <w:rPr>
          <w:rFonts w:ascii="New Times Roman" w:eastAsia="Times New Roman" w:hAnsi="New Times Roman" w:cs="Times New Roman"/>
          <w:kern w:val="28"/>
          <w:sz w:val="26"/>
          <w:szCs w:val="26"/>
        </w:rPr>
        <w:t>1</w:t>
      </w:r>
      <w:r w:rsidR="007C436A" w:rsidRPr="002C32CC">
        <w:rPr>
          <w:rFonts w:ascii="New Times Roman" w:eastAsia="Times New Roman" w:hAnsi="New Times Roman" w:cs="Times New Roman"/>
          <w:kern w:val="28"/>
          <w:sz w:val="26"/>
          <w:szCs w:val="26"/>
        </w:rPr>
        <w:t>6</w:t>
      </w:r>
      <w:r w:rsidRPr="002C32CC">
        <w:rPr>
          <w:rFonts w:ascii="New Times Roman" w:eastAsia="Times New Roman" w:hAnsi="New Times Roman" w:cs="Times New Roman"/>
          <w:kern w:val="28"/>
          <w:sz w:val="26"/>
          <w:szCs w:val="26"/>
        </w:rPr>
        <w:t>.</w:t>
      </w:r>
      <w:r w:rsidR="00816374" w:rsidRPr="002C32CC">
        <w:rPr>
          <w:rFonts w:ascii="New Times Roman" w:eastAsia="Times New Roman" w:hAnsi="New Times Roman" w:cs="Times New Roman"/>
          <w:kern w:val="28"/>
          <w:sz w:val="26"/>
          <w:szCs w:val="26"/>
        </w:rPr>
        <w:t xml:space="preserve"> </w:t>
      </w:r>
      <w:r w:rsidR="008F17EA" w:rsidRPr="002C32CC">
        <w:rPr>
          <w:rFonts w:ascii="New Times Roman" w:eastAsia="Times New Roman" w:hAnsi="New Times Roman" w:cs="Times New Roman"/>
          <w:kern w:val="28"/>
          <w:sz w:val="26"/>
          <w:szCs w:val="26"/>
        </w:rPr>
        <w:t xml:space="preserve"> </w:t>
      </w:r>
      <w:r w:rsidR="00816374" w:rsidRPr="002C32CC">
        <w:rPr>
          <w:rFonts w:ascii="New Times Roman" w:eastAsia="Times New Roman" w:hAnsi="New Times Roman" w:cs="Times New Roman"/>
          <w:kern w:val="28"/>
          <w:sz w:val="26"/>
          <w:szCs w:val="26"/>
        </w:rPr>
        <w:t xml:space="preserve">Future agenda items </w:t>
      </w:r>
    </w:p>
    <w:p w14:paraId="533B00E6" w14:textId="77777777" w:rsidR="00816374" w:rsidRPr="002C32CC"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9354668" w14:textId="0F07D19B" w:rsidR="00816374" w:rsidRDefault="00816374" w:rsidP="002C32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C32CC">
        <w:rPr>
          <w:rFonts w:ascii="Times New Roman" w:eastAsia="Times New Roman" w:hAnsi="Times New Roman" w:cs="Times New Roman"/>
          <w:kern w:val="28"/>
          <w:sz w:val="24"/>
          <w:szCs w:val="24"/>
        </w:rPr>
        <w:t xml:space="preserve">      </w:t>
      </w:r>
      <w:r w:rsidRPr="002C32CC">
        <w:rPr>
          <w:rFonts w:ascii="Times New Roman" w:hAnsi="Times New Roman" w:cs="Times New Roman"/>
          <w:kern w:val="28"/>
          <w:sz w:val="24"/>
          <w:szCs w:val="24"/>
        </w:rPr>
        <w:t>Order for Adjournment</w:t>
      </w:r>
    </w:p>
    <w:p w14:paraId="3A00ECC5" w14:textId="77777777" w:rsidR="002C32CC" w:rsidRPr="002C32CC" w:rsidRDefault="002C32CC" w:rsidP="002C32CC">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5E9694B" w14:textId="373FA924" w:rsidR="00B404B8" w:rsidRPr="002C32CC" w:rsidRDefault="00816374" w:rsidP="008F17EA">
      <w:pPr>
        <w:widowControl w:val="0"/>
        <w:overflowPunct w:val="0"/>
        <w:autoSpaceDE w:val="0"/>
        <w:autoSpaceDN w:val="0"/>
        <w:adjustRightInd w:val="0"/>
        <w:spacing w:after="0" w:line="240" w:lineRule="auto"/>
      </w:pPr>
      <w:r w:rsidRPr="002C32CC">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RPr="002C32CC" w:rsidSect="002C32CC">
      <w:pgSz w:w="12240" w:h="15840"/>
      <w:pgMar w:top="27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1732"/>
    <w:multiLevelType w:val="multilevel"/>
    <w:tmpl w:val="0AC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9142DD"/>
    <w:multiLevelType w:val="hybridMultilevel"/>
    <w:tmpl w:val="53264C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E481544"/>
    <w:multiLevelType w:val="hybridMultilevel"/>
    <w:tmpl w:val="DFEE72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31103"/>
    <w:multiLevelType w:val="hybridMultilevel"/>
    <w:tmpl w:val="C7DCF2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13AD9"/>
    <w:multiLevelType w:val="hybridMultilevel"/>
    <w:tmpl w:val="A6405C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314FA"/>
    <w:rsid w:val="00054289"/>
    <w:rsid w:val="0005599D"/>
    <w:rsid w:val="00081797"/>
    <w:rsid w:val="001738EF"/>
    <w:rsid w:val="001D5860"/>
    <w:rsid w:val="002C32CC"/>
    <w:rsid w:val="003514B1"/>
    <w:rsid w:val="003E7414"/>
    <w:rsid w:val="00427631"/>
    <w:rsid w:val="00475B0C"/>
    <w:rsid w:val="00476A38"/>
    <w:rsid w:val="00532A41"/>
    <w:rsid w:val="00593030"/>
    <w:rsid w:val="006264BB"/>
    <w:rsid w:val="006D3E8F"/>
    <w:rsid w:val="006F51BE"/>
    <w:rsid w:val="00706C69"/>
    <w:rsid w:val="00782777"/>
    <w:rsid w:val="007B3D52"/>
    <w:rsid w:val="007C436A"/>
    <w:rsid w:val="007F29E5"/>
    <w:rsid w:val="00816374"/>
    <w:rsid w:val="0084590E"/>
    <w:rsid w:val="00862698"/>
    <w:rsid w:val="00880D69"/>
    <w:rsid w:val="008E27A9"/>
    <w:rsid w:val="008F17EA"/>
    <w:rsid w:val="009B7641"/>
    <w:rsid w:val="009D1695"/>
    <w:rsid w:val="00A36122"/>
    <w:rsid w:val="00A61A91"/>
    <w:rsid w:val="00AA1BC6"/>
    <w:rsid w:val="00AC04A8"/>
    <w:rsid w:val="00B012EE"/>
    <w:rsid w:val="00B404B8"/>
    <w:rsid w:val="00B5205B"/>
    <w:rsid w:val="00B73D72"/>
    <w:rsid w:val="00C453BA"/>
    <w:rsid w:val="00C932A7"/>
    <w:rsid w:val="00F7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sharongrant</cp:lastModifiedBy>
  <cp:revision>15</cp:revision>
  <dcterms:created xsi:type="dcterms:W3CDTF">2019-10-17T15:33:00Z</dcterms:created>
  <dcterms:modified xsi:type="dcterms:W3CDTF">2020-12-10T20:08:00Z</dcterms:modified>
</cp:coreProperties>
</file>